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26" w:rsidRDefault="00272A26" w:rsidP="00272A26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  <w:t>附件3</w:t>
      </w:r>
    </w:p>
    <w:p w:rsidR="00272A26" w:rsidRDefault="00272A26" w:rsidP="00272A26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</w:p>
    <w:p w:rsidR="00272A26" w:rsidRDefault="00272A26" w:rsidP="00272A26">
      <w:pPr>
        <w:spacing w:line="60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  <w:lang w:val="en-US" w:eastAsia="zh-CN"/>
        </w:rPr>
        <w:t>抽查的融资担保公司名单</w:t>
      </w:r>
    </w:p>
    <w:bookmarkEnd w:id="0"/>
    <w:p w:rsidR="00272A26" w:rsidRDefault="00272A26" w:rsidP="00272A26">
      <w:pPr>
        <w:shd w:val="clear" w:color="auto" w:fill="FFFFFF"/>
        <w:spacing w:line="600" w:lineRule="exact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</w:p>
    <w:p w:rsidR="00272A26" w:rsidRDefault="00272A26" w:rsidP="00272A26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  <w:t>（一）三明市2家</w:t>
      </w:r>
    </w:p>
    <w:p w:rsidR="00272A26" w:rsidRDefault="00272A26" w:rsidP="00272A26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1.大田县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鑫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岩融资担保有限公司</w:t>
      </w:r>
    </w:p>
    <w:p w:rsidR="00272A26" w:rsidRDefault="00272A26" w:rsidP="00272A26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2.清流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县贯源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融资担保有限公司</w:t>
      </w:r>
    </w:p>
    <w:p w:rsidR="00272A26" w:rsidRDefault="00272A26" w:rsidP="00272A26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</w:p>
    <w:p w:rsidR="00272A26" w:rsidRDefault="00272A26" w:rsidP="00272A26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  <w:t>（二）宁德市2家</w:t>
      </w:r>
    </w:p>
    <w:p w:rsidR="00272A26" w:rsidRDefault="00272A26" w:rsidP="00272A26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1.宁德市国有融资再担保有限公司</w:t>
      </w:r>
    </w:p>
    <w:p w:rsidR="00063B35" w:rsidRDefault="00272A26" w:rsidP="00272A26"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2.福建省霞浦中盈融资担保有限公司</w:t>
      </w:r>
    </w:p>
    <w:sectPr w:rsidR="0006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26"/>
    <w:rsid w:val="00063B35"/>
    <w:rsid w:val="002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26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26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2021-04-09T02:52:00Z</dcterms:created>
  <dcterms:modified xsi:type="dcterms:W3CDTF">2021-04-09T02:52:00Z</dcterms:modified>
</cp:coreProperties>
</file>